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FE" w:rsidRDefault="00983B00">
      <w:pPr>
        <w:rPr>
          <w:b/>
          <w:sz w:val="32"/>
          <w:szCs w:val="32"/>
        </w:rPr>
      </w:pPr>
      <w:bookmarkStart w:id="0" w:name="OLE_LINK1"/>
      <w:r>
        <w:rPr>
          <w:noProof/>
          <w:sz w:val="17"/>
          <w:szCs w:val="17"/>
          <w:lang w:eastAsia="de-CH"/>
        </w:rPr>
        <w:drawing>
          <wp:inline distT="0" distB="0" distL="0" distR="0">
            <wp:extent cx="1839595" cy="84010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DFE">
        <w:rPr>
          <w:sz w:val="20"/>
          <w:szCs w:val="20"/>
        </w:rPr>
        <w:tab/>
      </w:r>
      <w:r w:rsidR="00C46DFE">
        <w:rPr>
          <w:sz w:val="20"/>
          <w:szCs w:val="20"/>
        </w:rPr>
        <w:tab/>
      </w:r>
      <w:r w:rsidR="00C46DFE">
        <w:rPr>
          <w:sz w:val="20"/>
          <w:szCs w:val="20"/>
        </w:rPr>
        <w:tab/>
      </w:r>
      <w:r w:rsidR="00C46DFE">
        <w:rPr>
          <w:sz w:val="20"/>
          <w:szCs w:val="20"/>
        </w:rPr>
        <w:tab/>
      </w:r>
      <w:r w:rsidR="00C46DFE">
        <w:rPr>
          <w:sz w:val="20"/>
          <w:szCs w:val="20"/>
        </w:rPr>
        <w:tab/>
      </w:r>
      <w:r w:rsidR="00C46DFE">
        <w:rPr>
          <w:sz w:val="20"/>
          <w:szCs w:val="20"/>
        </w:rPr>
        <w:tab/>
      </w:r>
      <w:r w:rsidR="00C46DFE">
        <w:rPr>
          <w:sz w:val="20"/>
          <w:szCs w:val="20"/>
        </w:rPr>
        <w:tab/>
      </w:r>
      <w:r>
        <w:rPr>
          <w:noProof/>
          <w:sz w:val="20"/>
          <w:szCs w:val="20"/>
          <w:lang w:eastAsia="de-CH"/>
        </w:rPr>
        <w:drawing>
          <wp:inline distT="0" distB="0" distL="0" distR="0">
            <wp:extent cx="680720" cy="680720"/>
            <wp:effectExtent l="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DFE" w:rsidRDefault="00C46DFE">
      <w:pPr>
        <w:rPr>
          <w:b/>
          <w:sz w:val="32"/>
          <w:szCs w:val="32"/>
        </w:rPr>
      </w:pPr>
    </w:p>
    <w:p w:rsidR="00C46DFE" w:rsidRDefault="00C46DFE">
      <w:pPr>
        <w:rPr>
          <w:b/>
          <w:sz w:val="32"/>
          <w:szCs w:val="32"/>
        </w:rPr>
      </w:pPr>
    </w:p>
    <w:p w:rsidR="00F563DC" w:rsidRPr="00AF59CF" w:rsidRDefault="00717FB3" w:rsidP="00F563DC">
      <w:pPr>
        <w:rPr>
          <w:b/>
          <w:sz w:val="32"/>
          <w:szCs w:val="32"/>
        </w:rPr>
      </w:pPr>
      <w:bookmarkStart w:id="1" w:name="OLE_LINK3"/>
      <w:bookmarkStart w:id="2" w:name="OLE_LINK8"/>
      <w:bookmarkEnd w:id="0"/>
      <w:r w:rsidRPr="00DC17E0">
        <w:rPr>
          <w:b/>
          <w:sz w:val="28"/>
          <w:szCs w:val="28"/>
        </w:rPr>
        <w:t xml:space="preserve">Jahresbericht des </w:t>
      </w:r>
      <w:r w:rsidR="00B7301C">
        <w:rPr>
          <w:b/>
          <w:sz w:val="28"/>
          <w:szCs w:val="28"/>
        </w:rPr>
        <w:t>Präsidiums vom</w:t>
      </w:r>
      <w:r w:rsidR="00DC17E0" w:rsidRPr="00DC17E0">
        <w:rPr>
          <w:b/>
          <w:sz w:val="28"/>
          <w:szCs w:val="28"/>
        </w:rPr>
        <w:t xml:space="preserve"> </w:t>
      </w:r>
      <w:r w:rsidR="006B3E75">
        <w:rPr>
          <w:b/>
          <w:sz w:val="28"/>
          <w:szCs w:val="28"/>
        </w:rPr>
        <w:t>17</w:t>
      </w:r>
      <w:r w:rsidR="00DC17E0" w:rsidRPr="00DC17E0">
        <w:rPr>
          <w:b/>
          <w:sz w:val="28"/>
          <w:szCs w:val="28"/>
        </w:rPr>
        <w:t xml:space="preserve">. </w:t>
      </w:r>
      <w:r w:rsidR="006B3E75">
        <w:rPr>
          <w:b/>
          <w:sz w:val="28"/>
          <w:szCs w:val="28"/>
        </w:rPr>
        <w:t>Mai</w:t>
      </w:r>
      <w:r w:rsidR="00DC17E0">
        <w:rPr>
          <w:b/>
          <w:sz w:val="32"/>
          <w:szCs w:val="32"/>
        </w:rPr>
        <w:t xml:space="preserve"> 201</w:t>
      </w:r>
      <w:r w:rsidR="006B3E75">
        <w:rPr>
          <w:b/>
          <w:sz w:val="32"/>
          <w:szCs w:val="32"/>
        </w:rPr>
        <w:t>3</w:t>
      </w:r>
      <w:r w:rsidR="00D42C4D" w:rsidRPr="00D42C4D">
        <w:rPr>
          <w:b/>
          <w:sz w:val="28"/>
          <w:szCs w:val="28"/>
        </w:rPr>
        <w:t xml:space="preserve"> </w:t>
      </w:r>
      <w:r w:rsidR="00D42C4D" w:rsidRPr="00DC17E0">
        <w:rPr>
          <w:b/>
          <w:sz w:val="28"/>
          <w:szCs w:val="28"/>
        </w:rPr>
        <w:t>bis</w:t>
      </w:r>
      <w:r w:rsidR="00D42C4D">
        <w:rPr>
          <w:b/>
          <w:sz w:val="28"/>
          <w:szCs w:val="28"/>
        </w:rPr>
        <w:t xml:space="preserve"> </w:t>
      </w:r>
      <w:r w:rsidR="006B3E75">
        <w:rPr>
          <w:b/>
          <w:sz w:val="28"/>
          <w:szCs w:val="28"/>
        </w:rPr>
        <w:t>4</w:t>
      </w:r>
      <w:r w:rsidR="00D42C4D">
        <w:rPr>
          <w:b/>
          <w:sz w:val="28"/>
          <w:szCs w:val="28"/>
        </w:rPr>
        <w:t xml:space="preserve">. </w:t>
      </w:r>
      <w:r w:rsidR="006B3E75">
        <w:rPr>
          <w:b/>
          <w:sz w:val="28"/>
          <w:szCs w:val="28"/>
        </w:rPr>
        <w:t>Juni</w:t>
      </w:r>
      <w:r w:rsidR="006E4578">
        <w:rPr>
          <w:b/>
          <w:sz w:val="28"/>
          <w:szCs w:val="28"/>
        </w:rPr>
        <w:t xml:space="preserve"> 201</w:t>
      </w:r>
      <w:r w:rsidR="006B3E75">
        <w:rPr>
          <w:b/>
          <w:sz w:val="28"/>
          <w:szCs w:val="28"/>
        </w:rPr>
        <w:t>4</w:t>
      </w:r>
    </w:p>
    <w:bookmarkEnd w:id="1"/>
    <w:p w:rsidR="00F563DC" w:rsidRDefault="00F563DC" w:rsidP="00F563DC">
      <w:pPr>
        <w:rPr>
          <w:sz w:val="32"/>
          <w:szCs w:val="32"/>
        </w:rPr>
      </w:pPr>
    </w:p>
    <w:p w:rsidR="004222A6" w:rsidRDefault="004222A6" w:rsidP="00F563DC">
      <w:pPr>
        <w:rPr>
          <w:b/>
          <w:sz w:val="24"/>
        </w:rPr>
      </w:pPr>
    </w:p>
    <w:p w:rsidR="00300197" w:rsidRDefault="004E405D" w:rsidP="00F563DC">
      <w:pPr>
        <w:rPr>
          <w:b/>
          <w:sz w:val="24"/>
        </w:rPr>
      </w:pPr>
      <w:r>
        <w:rPr>
          <w:b/>
          <w:sz w:val="24"/>
        </w:rPr>
        <w:t>1.</w:t>
      </w:r>
      <w:r w:rsidR="00300197">
        <w:rPr>
          <w:b/>
          <w:sz w:val="24"/>
        </w:rPr>
        <w:t xml:space="preserve"> Zusammenarbeit im Vorstand, mit anderen Parteien und Behörden</w:t>
      </w:r>
    </w:p>
    <w:p w:rsidR="00300197" w:rsidRDefault="00300197" w:rsidP="00F563DC">
      <w:pPr>
        <w:rPr>
          <w:b/>
          <w:sz w:val="24"/>
        </w:rPr>
      </w:pPr>
    </w:p>
    <w:p w:rsidR="00717FB3" w:rsidRPr="00DC17E0" w:rsidRDefault="00DC17E0" w:rsidP="00F563DC">
      <w:pPr>
        <w:rPr>
          <w:b/>
          <w:sz w:val="24"/>
        </w:rPr>
      </w:pPr>
      <w:r w:rsidRPr="00DC17E0">
        <w:rPr>
          <w:b/>
          <w:sz w:val="24"/>
        </w:rPr>
        <w:t>Arbeit innerhalb des Vorstandes</w:t>
      </w:r>
    </w:p>
    <w:p w:rsidR="00DC17E0" w:rsidRDefault="00DC17E0" w:rsidP="00F563DC">
      <w:pPr>
        <w:rPr>
          <w:sz w:val="24"/>
        </w:rPr>
      </w:pPr>
      <w:r>
        <w:rPr>
          <w:sz w:val="24"/>
        </w:rPr>
        <w:t xml:space="preserve">Der Vorstand hat sich </w:t>
      </w:r>
      <w:r w:rsidRPr="00E8257F">
        <w:rPr>
          <w:sz w:val="24"/>
        </w:rPr>
        <w:t xml:space="preserve">zu </w:t>
      </w:r>
      <w:r w:rsidR="00E8257F" w:rsidRPr="00E8257F">
        <w:rPr>
          <w:sz w:val="24"/>
        </w:rPr>
        <w:t>8</w:t>
      </w:r>
      <w:r>
        <w:rPr>
          <w:sz w:val="24"/>
        </w:rPr>
        <w:t xml:space="preserve"> Vorstandssitzungen getroffen, wobei </w:t>
      </w:r>
      <w:r w:rsidR="00016E38">
        <w:rPr>
          <w:sz w:val="24"/>
        </w:rPr>
        <w:t>zweimal</w:t>
      </w:r>
      <w:r>
        <w:rPr>
          <w:sz w:val="24"/>
        </w:rPr>
        <w:t xml:space="preserve"> der Parteirat </w:t>
      </w:r>
      <w:bookmarkEnd w:id="2"/>
      <w:r>
        <w:rPr>
          <w:sz w:val="24"/>
        </w:rPr>
        <w:t>eingeladen wurde.</w:t>
      </w:r>
      <w:r w:rsidR="00442B28">
        <w:rPr>
          <w:sz w:val="24"/>
        </w:rPr>
        <w:t xml:space="preserve"> Erwähnen möchte ich hier auch speziell, dass wir uns nebst den ordentlichen Vorstandssitzungen auch zu sehr vielen Sitzungen getroffen haben, bei der ein Teil des Vorstands spezielle Themen behandelt hat.</w:t>
      </w:r>
    </w:p>
    <w:p w:rsidR="00DC17E0" w:rsidRDefault="00DC17E0" w:rsidP="00F563DC">
      <w:pPr>
        <w:rPr>
          <w:sz w:val="24"/>
        </w:rPr>
      </w:pPr>
    </w:p>
    <w:p w:rsidR="00DC17E0" w:rsidRPr="00DC17E0" w:rsidRDefault="00DC17E0" w:rsidP="00DC17E0">
      <w:pPr>
        <w:rPr>
          <w:b/>
          <w:sz w:val="24"/>
        </w:rPr>
      </w:pPr>
      <w:bookmarkStart w:id="3" w:name="OLE_LINK9"/>
      <w:r w:rsidRPr="00DC17E0">
        <w:rPr>
          <w:b/>
          <w:sz w:val="24"/>
        </w:rPr>
        <w:t>Zusammenarbeit mit dem Wahlkreis, Kantonal- und Landespartei</w:t>
      </w:r>
    </w:p>
    <w:p w:rsidR="00B4234C" w:rsidRDefault="00DC17E0" w:rsidP="00DC17E0">
      <w:pPr>
        <w:rPr>
          <w:sz w:val="24"/>
        </w:rPr>
      </w:pPr>
      <w:r>
        <w:rPr>
          <w:sz w:val="24"/>
        </w:rPr>
        <w:t>Im abgelaufenen Geschäftsjahr haben wir alle Delegiertenversammlung</w:t>
      </w:r>
      <w:r w:rsidR="00587E6B">
        <w:rPr>
          <w:sz w:val="24"/>
        </w:rPr>
        <w:t>en</w:t>
      </w:r>
      <w:r>
        <w:rPr>
          <w:sz w:val="24"/>
        </w:rPr>
        <w:t xml:space="preserve"> besucht. </w:t>
      </w:r>
      <w:bookmarkEnd w:id="3"/>
    </w:p>
    <w:p w:rsidR="00892108" w:rsidRDefault="00892108" w:rsidP="00DC17E0">
      <w:pPr>
        <w:rPr>
          <w:sz w:val="24"/>
        </w:rPr>
      </w:pPr>
    </w:p>
    <w:p w:rsidR="00B7301C" w:rsidRDefault="00B7301C" w:rsidP="00DC17E0">
      <w:pPr>
        <w:rPr>
          <w:sz w:val="24"/>
        </w:rPr>
      </w:pPr>
      <w:r>
        <w:rPr>
          <w:sz w:val="24"/>
        </w:rPr>
        <w:t>Insbesondere im Hinblick auf die Wahlen im Jahr 2015 wurde die Zusammenarbeit intensiviert und es wurden zusätzliche Versammlungen festgesetzt um frühzeitig Strategien festzulegen und auszuarbeiten.</w:t>
      </w:r>
    </w:p>
    <w:p w:rsidR="00B7301C" w:rsidRDefault="00B7301C" w:rsidP="00DC17E0">
      <w:pPr>
        <w:rPr>
          <w:sz w:val="24"/>
        </w:rPr>
      </w:pPr>
    </w:p>
    <w:p w:rsidR="00935DEB" w:rsidRDefault="00FA5ABA" w:rsidP="00DC17E0">
      <w:pPr>
        <w:rPr>
          <w:sz w:val="24"/>
        </w:rPr>
      </w:pPr>
      <w:r>
        <w:rPr>
          <w:sz w:val="24"/>
        </w:rPr>
        <w:t>E</w:t>
      </w:r>
      <w:r w:rsidR="00365470">
        <w:rPr>
          <w:sz w:val="24"/>
        </w:rPr>
        <w:t xml:space="preserve">s macht Freude, sich als Ortspartei wider </w:t>
      </w:r>
      <w:r>
        <w:rPr>
          <w:sz w:val="24"/>
        </w:rPr>
        <w:t xml:space="preserve">in die sehr aktiv geführte Wahlkreispartei </w:t>
      </w:r>
      <w:r w:rsidR="00365470">
        <w:rPr>
          <w:sz w:val="24"/>
        </w:rPr>
        <w:t xml:space="preserve">einbinden zulassen. Durch das organisierte Sommerfest und dem Fondue- Abend kam auch das gesellschaftliche nicht zu kurz. </w:t>
      </w:r>
    </w:p>
    <w:p w:rsidR="00935DEB" w:rsidRDefault="00935DEB" w:rsidP="00DC17E0">
      <w:pPr>
        <w:rPr>
          <w:sz w:val="24"/>
        </w:rPr>
      </w:pPr>
    </w:p>
    <w:p w:rsidR="00935DEB" w:rsidRDefault="00935DEB" w:rsidP="00935DEB">
      <w:pPr>
        <w:rPr>
          <w:b/>
          <w:sz w:val="24"/>
        </w:rPr>
      </w:pPr>
      <w:r>
        <w:rPr>
          <w:b/>
          <w:sz w:val="24"/>
        </w:rPr>
        <w:t xml:space="preserve">Kontakte mit Gemeindebehörden und </w:t>
      </w:r>
      <w:r w:rsidR="007B2CCB">
        <w:rPr>
          <w:b/>
          <w:sz w:val="24"/>
        </w:rPr>
        <w:t xml:space="preserve">anderen </w:t>
      </w:r>
      <w:r>
        <w:rPr>
          <w:b/>
          <w:sz w:val="24"/>
        </w:rPr>
        <w:t>Parteien</w:t>
      </w:r>
    </w:p>
    <w:p w:rsidR="00ED5E48" w:rsidRDefault="00935DEB" w:rsidP="00935DEB">
      <w:pPr>
        <w:rPr>
          <w:sz w:val="24"/>
        </w:rPr>
      </w:pPr>
      <w:r>
        <w:rPr>
          <w:sz w:val="24"/>
        </w:rPr>
        <w:t xml:space="preserve">Beim </w:t>
      </w:r>
      <w:r w:rsidR="006D6DE5">
        <w:rPr>
          <w:sz w:val="24"/>
        </w:rPr>
        <w:t xml:space="preserve">den </w:t>
      </w:r>
      <w:r>
        <w:rPr>
          <w:sz w:val="24"/>
        </w:rPr>
        <w:t>„von Gundolingergespräch</w:t>
      </w:r>
      <w:r w:rsidR="006D6DE5">
        <w:rPr>
          <w:sz w:val="24"/>
        </w:rPr>
        <w:t>en</w:t>
      </w:r>
      <w:r>
        <w:rPr>
          <w:sz w:val="24"/>
        </w:rPr>
        <w:t xml:space="preserve">“ vom </w:t>
      </w:r>
      <w:r w:rsidR="006D6DE5">
        <w:rPr>
          <w:sz w:val="24"/>
        </w:rPr>
        <w:t>7</w:t>
      </w:r>
      <w:r w:rsidR="00ED5E48">
        <w:rPr>
          <w:sz w:val="24"/>
        </w:rPr>
        <w:t xml:space="preserve">. </w:t>
      </w:r>
      <w:r w:rsidR="004A1C3E">
        <w:rPr>
          <w:sz w:val="24"/>
        </w:rPr>
        <w:t>November</w:t>
      </w:r>
      <w:r w:rsidR="006D6DE5">
        <w:rPr>
          <w:sz w:val="24"/>
        </w:rPr>
        <w:t xml:space="preserve"> 2013 und 15. Mai 2014</w:t>
      </w:r>
      <w:r>
        <w:rPr>
          <w:sz w:val="24"/>
        </w:rPr>
        <w:t xml:space="preserve">, waren neben dem Gemeinderat </w:t>
      </w:r>
      <w:r w:rsidR="00ED5E48">
        <w:rPr>
          <w:sz w:val="24"/>
        </w:rPr>
        <w:t>auch die</w:t>
      </w:r>
      <w:r>
        <w:rPr>
          <w:sz w:val="24"/>
        </w:rPr>
        <w:t xml:space="preserve"> </w:t>
      </w:r>
      <w:r w:rsidR="003D44C3">
        <w:rPr>
          <w:sz w:val="24"/>
        </w:rPr>
        <w:t xml:space="preserve">Kantonsrätin und </w:t>
      </w:r>
      <w:r>
        <w:rPr>
          <w:sz w:val="24"/>
        </w:rPr>
        <w:t xml:space="preserve">Ortsparteien vertreten. </w:t>
      </w:r>
      <w:r w:rsidR="00ED5E48">
        <w:rPr>
          <w:sz w:val="24"/>
        </w:rPr>
        <w:t xml:space="preserve">Nebst Informationen aus den </w:t>
      </w:r>
      <w:proofErr w:type="spellStart"/>
      <w:r w:rsidR="00ED5E48">
        <w:rPr>
          <w:sz w:val="24"/>
        </w:rPr>
        <w:t>g</w:t>
      </w:r>
      <w:r>
        <w:rPr>
          <w:sz w:val="24"/>
        </w:rPr>
        <w:t>emeinder</w:t>
      </w:r>
      <w:r w:rsidR="00ED5E48">
        <w:rPr>
          <w:sz w:val="24"/>
        </w:rPr>
        <w:t>ätlichen</w:t>
      </w:r>
      <w:proofErr w:type="spellEnd"/>
      <w:r w:rsidR="00ED5E48">
        <w:rPr>
          <w:sz w:val="24"/>
        </w:rPr>
        <w:t xml:space="preserve"> Ressorts stand </w:t>
      </w:r>
      <w:r w:rsidR="0007216A">
        <w:rPr>
          <w:sz w:val="24"/>
        </w:rPr>
        <w:t>vor allem am 15.</w:t>
      </w:r>
      <w:r w:rsidR="003D44C3">
        <w:rPr>
          <w:sz w:val="24"/>
        </w:rPr>
        <w:t xml:space="preserve"> </w:t>
      </w:r>
      <w:r w:rsidR="0007216A">
        <w:rPr>
          <w:sz w:val="24"/>
        </w:rPr>
        <w:t>Mai 2014 das</w:t>
      </w:r>
      <w:r w:rsidR="00ED5E48">
        <w:rPr>
          <w:sz w:val="24"/>
        </w:rPr>
        <w:t xml:space="preserve"> </w:t>
      </w:r>
      <w:r w:rsidR="0007216A">
        <w:rPr>
          <w:sz w:val="24"/>
        </w:rPr>
        <w:t>Thema</w:t>
      </w:r>
      <w:r w:rsidR="00ED5E48">
        <w:rPr>
          <w:sz w:val="24"/>
        </w:rPr>
        <w:t>:</w:t>
      </w:r>
    </w:p>
    <w:p w:rsidR="006D6DE5" w:rsidRDefault="00853C14" w:rsidP="00ED5E48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Entwicklung des </w:t>
      </w:r>
      <w:r w:rsidR="00ED5E48">
        <w:rPr>
          <w:sz w:val="24"/>
        </w:rPr>
        <w:t>Gemeinde</w:t>
      </w:r>
      <w:r>
        <w:rPr>
          <w:sz w:val="24"/>
        </w:rPr>
        <w:t>zentrums</w:t>
      </w:r>
      <w:r w:rsidR="006D6DE5">
        <w:rPr>
          <w:sz w:val="24"/>
        </w:rPr>
        <w:t xml:space="preserve"> / Pflegewohngruppe</w:t>
      </w:r>
      <w:r w:rsidR="003D44C3">
        <w:rPr>
          <w:sz w:val="24"/>
        </w:rPr>
        <w:t xml:space="preserve"> im Vordergrund </w:t>
      </w:r>
      <w:r w:rsidR="006D6DE5">
        <w:rPr>
          <w:sz w:val="24"/>
        </w:rPr>
        <w:br/>
      </w:r>
    </w:p>
    <w:p w:rsidR="003D44C3" w:rsidRDefault="006D6DE5" w:rsidP="00ED5E48">
      <w:pPr>
        <w:numPr>
          <w:ilvl w:val="0"/>
          <w:numId w:val="6"/>
        </w:numPr>
        <w:rPr>
          <w:sz w:val="24"/>
        </w:rPr>
      </w:pPr>
      <w:r>
        <w:rPr>
          <w:sz w:val="24"/>
        </w:rPr>
        <w:t>Schulstandort ISS</w:t>
      </w:r>
    </w:p>
    <w:p w:rsidR="003D44C3" w:rsidRDefault="003D44C3" w:rsidP="003D44C3">
      <w:pPr>
        <w:rPr>
          <w:sz w:val="24"/>
        </w:rPr>
      </w:pPr>
    </w:p>
    <w:p w:rsidR="003D44C3" w:rsidRDefault="003D44C3" w:rsidP="003D44C3">
      <w:pPr>
        <w:numPr>
          <w:ilvl w:val="0"/>
          <w:numId w:val="6"/>
        </w:numPr>
        <w:rPr>
          <w:sz w:val="24"/>
        </w:rPr>
      </w:pPr>
      <w:r>
        <w:rPr>
          <w:sz w:val="24"/>
        </w:rPr>
        <w:t>Sportplatz</w:t>
      </w:r>
    </w:p>
    <w:p w:rsidR="00ED5E48" w:rsidRDefault="00ED5E48" w:rsidP="00935DEB">
      <w:pPr>
        <w:rPr>
          <w:sz w:val="24"/>
        </w:rPr>
      </w:pPr>
    </w:p>
    <w:p w:rsidR="00935DEB" w:rsidRDefault="00B7301C" w:rsidP="00935DEB">
      <w:pPr>
        <w:rPr>
          <w:sz w:val="24"/>
        </w:rPr>
      </w:pPr>
      <w:r>
        <w:rPr>
          <w:sz w:val="24"/>
        </w:rPr>
        <w:t xml:space="preserve">Im Anschluss wurde die Gelegenheit genutzt für </w:t>
      </w:r>
      <w:r w:rsidR="00742EBC">
        <w:rPr>
          <w:sz w:val="24"/>
        </w:rPr>
        <w:t>informative Gespräch</w:t>
      </w:r>
      <w:r w:rsidR="00CC5D06">
        <w:rPr>
          <w:sz w:val="24"/>
        </w:rPr>
        <w:t>e</w:t>
      </w:r>
      <w:r w:rsidR="00742EBC">
        <w:rPr>
          <w:sz w:val="24"/>
        </w:rPr>
        <w:t xml:space="preserve"> mit Vorstandsvertretern der CVP </w:t>
      </w:r>
      <w:r w:rsidR="00CC5D06">
        <w:rPr>
          <w:sz w:val="24"/>
        </w:rPr>
        <w:t>und der SVP</w:t>
      </w:r>
      <w:r w:rsidR="00742EBC">
        <w:rPr>
          <w:sz w:val="24"/>
        </w:rPr>
        <w:t xml:space="preserve">. </w:t>
      </w:r>
    </w:p>
    <w:p w:rsidR="007B2CCB" w:rsidRDefault="007B2CCB" w:rsidP="00935DEB">
      <w:pPr>
        <w:rPr>
          <w:sz w:val="24"/>
        </w:rPr>
      </w:pPr>
    </w:p>
    <w:p w:rsidR="004E405D" w:rsidRDefault="004E405D" w:rsidP="00742EBC">
      <w:pPr>
        <w:rPr>
          <w:b/>
          <w:sz w:val="24"/>
        </w:rPr>
      </w:pPr>
      <w:bookmarkStart w:id="4" w:name="OLE_LINK10"/>
    </w:p>
    <w:bookmarkEnd w:id="4"/>
    <w:p w:rsidR="004E405D" w:rsidRDefault="00AF0F1A" w:rsidP="004E405D">
      <w:pPr>
        <w:rPr>
          <w:b/>
          <w:sz w:val="24"/>
        </w:rPr>
      </w:pPr>
      <w:r>
        <w:rPr>
          <w:b/>
          <w:sz w:val="24"/>
        </w:rPr>
        <w:t>2</w:t>
      </w:r>
      <w:r w:rsidR="004E405D">
        <w:rPr>
          <w:b/>
          <w:sz w:val="24"/>
        </w:rPr>
        <w:t>. Rückblick</w:t>
      </w:r>
    </w:p>
    <w:p w:rsidR="004E405D" w:rsidRDefault="004E405D" w:rsidP="004E405D">
      <w:pPr>
        <w:rPr>
          <w:b/>
          <w:sz w:val="24"/>
        </w:rPr>
      </w:pPr>
    </w:p>
    <w:p w:rsidR="00442B28" w:rsidRDefault="00442B28" w:rsidP="004222A6">
      <w:pPr>
        <w:rPr>
          <w:sz w:val="24"/>
        </w:rPr>
      </w:pPr>
      <w:r>
        <w:rPr>
          <w:sz w:val="24"/>
        </w:rPr>
        <w:t>Zurück blicken möchte</w:t>
      </w:r>
      <w:r w:rsidR="007962C7">
        <w:rPr>
          <w:sz w:val="24"/>
        </w:rPr>
        <w:t>n</w:t>
      </w:r>
      <w:r>
        <w:rPr>
          <w:sz w:val="24"/>
        </w:rPr>
        <w:t xml:space="preserve"> </w:t>
      </w:r>
      <w:r w:rsidR="005866D7">
        <w:rPr>
          <w:sz w:val="24"/>
        </w:rPr>
        <w:t>wir</w:t>
      </w:r>
      <w:r>
        <w:rPr>
          <w:sz w:val="24"/>
        </w:rPr>
        <w:t xml:space="preserve"> natürlich auf die </w:t>
      </w:r>
      <w:r w:rsidR="00617DFA">
        <w:rPr>
          <w:sz w:val="24"/>
        </w:rPr>
        <w:t xml:space="preserve">Stille Wahl des Urnenbüromitglieds. </w:t>
      </w:r>
      <w:r w:rsidR="00EB0916">
        <w:rPr>
          <w:sz w:val="24"/>
        </w:rPr>
        <w:t xml:space="preserve">Es freut uns, dass wir mit Nina Bachmann eine engagierte junge Persönlichkeit gewinnen konnten. An dieser </w:t>
      </w:r>
      <w:r w:rsidR="00EB0916" w:rsidRPr="007962C7">
        <w:rPr>
          <w:sz w:val="24"/>
        </w:rPr>
        <w:t>Stelle noch einmal herzliche Gratulation an die Gewählte</w:t>
      </w:r>
    </w:p>
    <w:p w:rsidR="007962C7" w:rsidRDefault="007962C7" w:rsidP="004222A6">
      <w:pPr>
        <w:rPr>
          <w:sz w:val="24"/>
        </w:rPr>
      </w:pPr>
    </w:p>
    <w:p w:rsidR="00BD43CA" w:rsidRDefault="00962C78" w:rsidP="004222A6">
      <w:pPr>
        <w:rPr>
          <w:sz w:val="24"/>
        </w:rPr>
      </w:pPr>
      <w:r>
        <w:rPr>
          <w:sz w:val="24"/>
        </w:rPr>
        <w:t xml:space="preserve">Es war </w:t>
      </w:r>
      <w:r w:rsidR="00BD43CA">
        <w:rPr>
          <w:sz w:val="24"/>
        </w:rPr>
        <w:t>wiederum ein aktives Parteijahr, wir haben uns engagiert</w:t>
      </w:r>
      <w:r w:rsidR="00147508">
        <w:rPr>
          <w:sz w:val="24"/>
        </w:rPr>
        <w:t xml:space="preserve"> mit stellen</w:t>
      </w:r>
      <w:r w:rsidR="00147508" w:rsidRPr="00147508">
        <w:rPr>
          <w:sz w:val="24"/>
        </w:rPr>
        <w:t xml:space="preserve"> </w:t>
      </w:r>
      <w:r w:rsidR="00147508">
        <w:rPr>
          <w:sz w:val="24"/>
        </w:rPr>
        <w:t>von Plakatwände</w:t>
      </w:r>
      <w:r w:rsidR="00BD43CA">
        <w:rPr>
          <w:sz w:val="24"/>
        </w:rPr>
        <w:t xml:space="preserve"> </w:t>
      </w:r>
      <w:r w:rsidR="003C5D49">
        <w:rPr>
          <w:sz w:val="24"/>
        </w:rPr>
        <w:t xml:space="preserve">vor den entsprechenden </w:t>
      </w:r>
      <w:proofErr w:type="spellStart"/>
      <w:r w:rsidR="005866D7">
        <w:rPr>
          <w:sz w:val="24"/>
        </w:rPr>
        <w:t>Eidg</w:t>
      </w:r>
      <w:proofErr w:type="spellEnd"/>
      <w:r w:rsidR="005866D7">
        <w:rPr>
          <w:sz w:val="24"/>
        </w:rPr>
        <w:t xml:space="preserve">.- und </w:t>
      </w:r>
      <w:r w:rsidR="007962C7">
        <w:rPr>
          <w:sz w:val="24"/>
        </w:rPr>
        <w:t>k</w:t>
      </w:r>
      <w:r w:rsidR="005866D7">
        <w:rPr>
          <w:sz w:val="24"/>
        </w:rPr>
        <w:t xml:space="preserve">antonalen </w:t>
      </w:r>
      <w:r w:rsidR="003C5D49">
        <w:rPr>
          <w:sz w:val="24"/>
        </w:rPr>
        <w:t>Abstimmungen</w:t>
      </w:r>
      <w:r w:rsidR="005866D7">
        <w:rPr>
          <w:sz w:val="24"/>
        </w:rPr>
        <w:t>.</w:t>
      </w:r>
      <w:r w:rsidR="003C5D49">
        <w:rPr>
          <w:sz w:val="24"/>
        </w:rPr>
        <w:t xml:space="preserve"> </w:t>
      </w:r>
      <w:r w:rsidR="005866D7">
        <w:rPr>
          <w:sz w:val="24"/>
        </w:rPr>
        <w:t xml:space="preserve">Im </w:t>
      </w:r>
      <w:r w:rsidR="007962C7">
        <w:rPr>
          <w:sz w:val="24"/>
        </w:rPr>
        <w:lastRenderedPageBreak/>
        <w:t>W</w:t>
      </w:r>
      <w:r w:rsidR="005866D7">
        <w:rPr>
          <w:sz w:val="24"/>
        </w:rPr>
        <w:t>eiteren sind wir immer auf der Suche von Vorstands- und Kommissionmitglieder.</w:t>
      </w:r>
      <w:r w:rsidR="00B7301C">
        <w:rPr>
          <w:sz w:val="24"/>
        </w:rPr>
        <w:t xml:space="preserve"> </w:t>
      </w:r>
      <w:r w:rsidR="005866D7">
        <w:rPr>
          <w:sz w:val="24"/>
        </w:rPr>
        <w:t>D</w:t>
      </w:r>
      <w:r w:rsidR="00EB0916">
        <w:rPr>
          <w:sz w:val="24"/>
        </w:rPr>
        <w:t>urch den Informationsanlass vor 2 Jahren</w:t>
      </w:r>
      <w:r w:rsidR="005866D7">
        <w:rPr>
          <w:sz w:val="24"/>
        </w:rPr>
        <w:t>,</w:t>
      </w:r>
      <w:r w:rsidR="00EB0916">
        <w:rPr>
          <w:sz w:val="24"/>
        </w:rPr>
        <w:t xml:space="preserve"> </w:t>
      </w:r>
      <w:r w:rsidR="005866D7">
        <w:rPr>
          <w:sz w:val="24"/>
        </w:rPr>
        <w:t xml:space="preserve">konnten wir </w:t>
      </w:r>
      <w:r w:rsidR="00EB0916">
        <w:rPr>
          <w:sz w:val="24"/>
        </w:rPr>
        <w:t xml:space="preserve">ein </w:t>
      </w:r>
      <w:r w:rsidR="005866D7">
        <w:rPr>
          <w:sz w:val="24"/>
        </w:rPr>
        <w:t>neues Vorstandmitglied gewinnen.</w:t>
      </w:r>
    </w:p>
    <w:p w:rsidR="00D612DF" w:rsidRDefault="00D612DF" w:rsidP="004222A6">
      <w:pPr>
        <w:rPr>
          <w:sz w:val="24"/>
        </w:rPr>
      </w:pPr>
    </w:p>
    <w:p w:rsidR="00D612DF" w:rsidRDefault="00D612DF" w:rsidP="004222A6">
      <w:pPr>
        <w:rPr>
          <w:sz w:val="24"/>
        </w:rPr>
      </w:pPr>
      <w:r>
        <w:rPr>
          <w:sz w:val="24"/>
        </w:rPr>
        <w:t xml:space="preserve">Auch die Herbstversammlung vom 21. November war wiederum ein Erfolg. </w:t>
      </w:r>
      <w:r w:rsidR="00B60061">
        <w:rPr>
          <w:sz w:val="24"/>
        </w:rPr>
        <w:t>Das</w:t>
      </w:r>
      <w:r>
        <w:rPr>
          <w:sz w:val="24"/>
        </w:rPr>
        <w:t xml:space="preserve"> Gastreferat von </w:t>
      </w:r>
      <w:r w:rsidR="00B60061">
        <w:rPr>
          <w:sz w:val="24"/>
        </w:rPr>
        <w:t xml:space="preserve">Hedy </w:t>
      </w:r>
      <w:proofErr w:type="spellStart"/>
      <w:r w:rsidR="00B60061">
        <w:rPr>
          <w:sz w:val="24"/>
        </w:rPr>
        <w:t>Eggerschwiler</w:t>
      </w:r>
      <w:proofErr w:type="spellEnd"/>
      <w:r w:rsidR="00DF041B">
        <w:rPr>
          <w:sz w:val="24"/>
        </w:rPr>
        <w:t xml:space="preserve">, </w:t>
      </w:r>
      <w:r w:rsidR="00DF041B" w:rsidRPr="00DF041B">
        <w:rPr>
          <w:rFonts w:eastAsiaTheme="minorEastAsia" w:cs="Arial"/>
          <w:color w:val="000000" w:themeColor="text1"/>
          <w:kern w:val="24"/>
          <w:sz w:val="24"/>
        </w:rPr>
        <w:t>Kantonsrätin</w:t>
      </w:r>
      <w:r w:rsidR="00DF041B">
        <w:rPr>
          <w:rFonts w:eastAsiaTheme="minorEastAsia" w:cs="Arial"/>
          <w:color w:val="000000" w:themeColor="text1"/>
          <w:kern w:val="24"/>
          <w:sz w:val="24"/>
        </w:rPr>
        <w:t>,</w:t>
      </w:r>
      <w:r w:rsidR="00DF041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 w:rsidR="00DF041B" w:rsidRPr="00DF041B">
        <w:rPr>
          <w:rFonts w:eastAsiaTheme="minorEastAsia" w:cs="Arial"/>
          <w:color w:val="000000" w:themeColor="text1"/>
          <w:kern w:val="24"/>
          <w:sz w:val="24"/>
        </w:rPr>
        <w:t xml:space="preserve">Mitglied der Alterskommission und ehemalige Gemeinderätin für Soziales von </w:t>
      </w:r>
      <w:proofErr w:type="spellStart"/>
      <w:r w:rsidR="00DF041B" w:rsidRPr="00DF041B">
        <w:rPr>
          <w:rFonts w:eastAsiaTheme="minorEastAsia" w:cs="Arial"/>
          <w:color w:val="000000" w:themeColor="text1"/>
          <w:kern w:val="24"/>
          <w:sz w:val="24"/>
        </w:rPr>
        <w:t>Buttisholz</w:t>
      </w:r>
      <w:proofErr w:type="spellEnd"/>
      <w:r w:rsidR="00DF041B">
        <w:rPr>
          <w:rFonts w:asciiTheme="minorHAnsi" w:eastAsiaTheme="minorEastAsia" w:hAnsi="Calibri" w:cstheme="minorBidi"/>
          <w:color w:val="000000" w:themeColor="text1"/>
          <w:kern w:val="24"/>
          <w:sz w:val="28"/>
          <w:szCs w:val="28"/>
        </w:rPr>
        <w:t xml:space="preserve"> </w:t>
      </w:r>
      <w:r w:rsidR="001B03B8">
        <w:rPr>
          <w:sz w:val="24"/>
        </w:rPr>
        <w:t>zum Thema Pflegewohngruppe, eine Chance für Rain</w:t>
      </w:r>
      <w:r w:rsidR="00DF041B">
        <w:rPr>
          <w:sz w:val="24"/>
        </w:rPr>
        <w:t>,</w:t>
      </w:r>
      <w:r w:rsidR="001B03B8">
        <w:rPr>
          <w:sz w:val="24"/>
        </w:rPr>
        <w:t xml:space="preserve"> </w:t>
      </w:r>
      <w:r w:rsidR="00DF041B">
        <w:rPr>
          <w:sz w:val="24"/>
        </w:rPr>
        <w:t>hat sicher auch dazu beigetragen, dass die Absichtserklärung zur Zeichnung von Anteilscheinen ein Erfolg wurde.</w:t>
      </w:r>
    </w:p>
    <w:p w:rsidR="00147508" w:rsidRDefault="00147508" w:rsidP="004222A6">
      <w:pPr>
        <w:rPr>
          <w:sz w:val="24"/>
        </w:rPr>
      </w:pPr>
      <w:r>
        <w:rPr>
          <w:sz w:val="24"/>
        </w:rPr>
        <w:t>Am 29</w:t>
      </w:r>
      <w:r w:rsidR="007962C7">
        <w:rPr>
          <w:sz w:val="24"/>
        </w:rPr>
        <w:t>.</w:t>
      </w:r>
      <w:r>
        <w:rPr>
          <w:sz w:val="24"/>
        </w:rPr>
        <w:t xml:space="preserve"> November durften wir einmal mehr Renés Waldhütte, für ein Dankeschön an unsere </w:t>
      </w:r>
      <w:proofErr w:type="spellStart"/>
      <w:r>
        <w:rPr>
          <w:sz w:val="24"/>
        </w:rPr>
        <w:t>Cha</w:t>
      </w:r>
      <w:r w:rsidR="00EB2E70">
        <w:rPr>
          <w:sz w:val="24"/>
        </w:rPr>
        <w:t>r</w:t>
      </w:r>
      <w:r>
        <w:rPr>
          <w:sz w:val="24"/>
        </w:rPr>
        <w:t>chi</w:t>
      </w:r>
      <w:r w:rsidR="00EB2E70">
        <w:rPr>
          <w:sz w:val="24"/>
        </w:rPr>
        <w:t>e</w:t>
      </w:r>
      <w:r>
        <w:rPr>
          <w:sz w:val="24"/>
        </w:rPr>
        <w:t>rten</w:t>
      </w:r>
      <w:proofErr w:type="spellEnd"/>
      <w:r>
        <w:rPr>
          <w:sz w:val="24"/>
        </w:rPr>
        <w:t xml:space="preserve"> </w:t>
      </w:r>
      <w:r w:rsidR="00EB2E70">
        <w:rPr>
          <w:sz w:val="24"/>
        </w:rPr>
        <w:t>benützen.</w:t>
      </w:r>
    </w:p>
    <w:p w:rsidR="00D612DF" w:rsidRDefault="00D612DF" w:rsidP="004222A6">
      <w:pPr>
        <w:rPr>
          <w:sz w:val="24"/>
        </w:rPr>
      </w:pPr>
      <w:r>
        <w:rPr>
          <w:sz w:val="24"/>
        </w:rPr>
        <w:t>Wir habe</w:t>
      </w:r>
      <w:r w:rsidR="00B7301C">
        <w:rPr>
          <w:sz w:val="24"/>
        </w:rPr>
        <w:t>n einmal mehr bewiesen, dass Rain</w:t>
      </w:r>
      <w:r>
        <w:rPr>
          <w:sz w:val="24"/>
        </w:rPr>
        <w:t xml:space="preserve"> eine sehr aktiv</w:t>
      </w:r>
      <w:r w:rsidR="00B7301C">
        <w:rPr>
          <w:sz w:val="24"/>
        </w:rPr>
        <w:t>e und engagierte Ortspartei hat</w:t>
      </w:r>
      <w:r>
        <w:rPr>
          <w:sz w:val="24"/>
        </w:rPr>
        <w:t>. Deshalb ziehe</w:t>
      </w:r>
      <w:r w:rsidR="005866D7">
        <w:rPr>
          <w:sz w:val="24"/>
        </w:rPr>
        <w:t>n</w:t>
      </w:r>
      <w:r>
        <w:rPr>
          <w:sz w:val="24"/>
        </w:rPr>
        <w:t xml:space="preserve"> </w:t>
      </w:r>
      <w:r w:rsidR="005866D7">
        <w:rPr>
          <w:sz w:val="24"/>
        </w:rPr>
        <w:t>wir</w:t>
      </w:r>
      <w:r>
        <w:rPr>
          <w:sz w:val="24"/>
        </w:rPr>
        <w:t xml:space="preserve"> eine sehr positive Bilanz des vergangenen Parteijahrs.</w:t>
      </w:r>
    </w:p>
    <w:p w:rsidR="004E405D" w:rsidRDefault="00A818BB" w:rsidP="004222A6">
      <w:pPr>
        <w:rPr>
          <w:sz w:val="24"/>
        </w:rPr>
      </w:pPr>
      <w:r>
        <w:rPr>
          <w:sz w:val="24"/>
        </w:rPr>
        <w:t xml:space="preserve">  </w:t>
      </w:r>
    </w:p>
    <w:p w:rsidR="004E405D" w:rsidRDefault="004E405D" w:rsidP="004222A6">
      <w:pPr>
        <w:rPr>
          <w:sz w:val="24"/>
        </w:rPr>
      </w:pPr>
    </w:p>
    <w:p w:rsidR="004222A6" w:rsidRDefault="00AF0F1A" w:rsidP="004222A6">
      <w:pPr>
        <w:rPr>
          <w:b/>
          <w:sz w:val="24"/>
        </w:rPr>
      </w:pPr>
      <w:r>
        <w:rPr>
          <w:b/>
          <w:sz w:val="24"/>
        </w:rPr>
        <w:t>3</w:t>
      </w:r>
      <w:r w:rsidR="004222A6">
        <w:rPr>
          <w:b/>
          <w:sz w:val="24"/>
        </w:rPr>
        <w:t>. Danken</w:t>
      </w:r>
    </w:p>
    <w:p w:rsidR="004222A6" w:rsidRDefault="004222A6" w:rsidP="004222A6">
      <w:pPr>
        <w:rPr>
          <w:b/>
          <w:sz w:val="24"/>
        </w:rPr>
      </w:pPr>
    </w:p>
    <w:p w:rsidR="004222A6" w:rsidRDefault="00F46BFA" w:rsidP="004222A6">
      <w:pPr>
        <w:rPr>
          <w:sz w:val="24"/>
        </w:rPr>
      </w:pPr>
      <w:r>
        <w:rPr>
          <w:sz w:val="24"/>
        </w:rPr>
        <w:t>Wir (Irene und Edwin)</w:t>
      </w:r>
      <w:r w:rsidR="008745AA">
        <w:rPr>
          <w:sz w:val="24"/>
        </w:rPr>
        <w:t xml:space="preserve"> </w:t>
      </w:r>
      <w:r w:rsidR="00D612DF">
        <w:rPr>
          <w:sz w:val="24"/>
        </w:rPr>
        <w:t xml:space="preserve">durfte </w:t>
      </w:r>
      <w:r w:rsidR="00926E66">
        <w:rPr>
          <w:sz w:val="24"/>
        </w:rPr>
        <w:t xml:space="preserve">auch </w:t>
      </w:r>
      <w:r w:rsidR="008745AA">
        <w:rPr>
          <w:sz w:val="24"/>
        </w:rPr>
        <w:t xml:space="preserve">in </w:t>
      </w:r>
      <w:r w:rsidR="00D612DF">
        <w:rPr>
          <w:sz w:val="24"/>
        </w:rPr>
        <w:t>diesem Jahr wieder auf eine tolle und grosse Unte</w:t>
      </w:r>
      <w:r w:rsidR="008745AA">
        <w:rPr>
          <w:sz w:val="24"/>
        </w:rPr>
        <w:t>rstützung zählen</w:t>
      </w:r>
      <w:r w:rsidR="00D612DF">
        <w:rPr>
          <w:sz w:val="24"/>
        </w:rPr>
        <w:t>.</w:t>
      </w:r>
    </w:p>
    <w:p w:rsidR="009F2F2D" w:rsidRDefault="00F46BFA" w:rsidP="004222A6">
      <w:pPr>
        <w:rPr>
          <w:sz w:val="24"/>
        </w:rPr>
      </w:pPr>
      <w:r>
        <w:rPr>
          <w:sz w:val="24"/>
        </w:rPr>
        <w:t>Wir</w:t>
      </w:r>
      <w:r w:rsidR="008745AA">
        <w:rPr>
          <w:sz w:val="24"/>
        </w:rPr>
        <w:t xml:space="preserve"> möchte</w:t>
      </w:r>
      <w:r>
        <w:rPr>
          <w:sz w:val="24"/>
        </w:rPr>
        <w:t>n</w:t>
      </w:r>
      <w:r w:rsidR="008745AA">
        <w:rPr>
          <w:sz w:val="24"/>
        </w:rPr>
        <w:t xml:space="preserve"> danke sagen an </w:t>
      </w:r>
      <w:r>
        <w:rPr>
          <w:sz w:val="24"/>
        </w:rPr>
        <w:t>unsere</w:t>
      </w:r>
      <w:r w:rsidR="008745AA">
        <w:rPr>
          <w:sz w:val="24"/>
        </w:rPr>
        <w:t xml:space="preserve"> Kolleg</w:t>
      </w:r>
      <w:r w:rsidR="00B24736">
        <w:rPr>
          <w:sz w:val="24"/>
        </w:rPr>
        <w:t xml:space="preserve">en und Kolleginnen </w:t>
      </w:r>
      <w:r w:rsidR="008745AA">
        <w:rPr>
          <w:sz w:val="24"/>
        </w:rPr>
        <w:t>vom Vorstand, vom Parteirat und allen Mitgl</w:t>
      </w:r>
      <w:r w:rsidR="009F2F2D">
        <w:rPr>
          <w:sz w:val="24"/>
        </w:rPr>
        <w:t xml:space="preserve">iedern </w:t>
      </w:r>
      <w:r w:rsidR="008745AA">
        <w:rPr>
          <w:sz w:val="24"/>
        </w:rPr>
        <w:t>in</w:t>
      </w:r>
      <w:r w:rsidR="009F2F2D">
        <w:rPr>
          <w:sz w:val="24"/>
        </w:rPr>
        <w:t xml:space="preserve"> den verschiedenen Kommissionen.</w:t>
      </w:r>
    </w:p>
    <w:p w:rsidR="00A346E4" w:rsidRDefault="00D612DF" w:rsidP="004222A6">
      <w:pPr>
        <w:rPr>
          <w:sz w:val="24"/>
        </w:rPr>
      </w:pPr>
      <w:r>
        <w:rPr>
          <w:sz w:val="24"/>
        </w:rPr>
        <w:t xml:space="preserve">Ihr leistet einen grossen Beitrag und </w:t>
      </w:r>
      <w:r w:rsidR="00A346E4">
        <w:rPr>
          <w:sz w:val="24"/>
        </w:rPr>
        <w:t>dank euch können wir auch unsere liberalen Gedanken in viele Projekte einbringen.</w:t>
      </w:r>
    </w:p>
    <w:p w:rsidR="008745AA" w:rsidRDefault="000111E7" w:rsidP="004222A6">
      <w:pPr>
        <w:rPr>
          <w:sz w:val="24"/>
        </w:rPr>
      </w:pPr>
      <w:r>
        <w:rPr>
          <w:sz w:val="24"/>
        </w:rPr>
        <w:t>Wir</w:t>
      </w:r>
      <w:r w:rsidR="00506621">
        <w:rPr>
          <w:sz w:val="24"/>
        </w:rPr>
        <w:t xml:space="preserve"> danke aber auch Ihnen allen, die </w:t>
      </w:r>
      <w:r w:rsidR="00A34ABE">
        <w:rPr>
          <w:sz w:val="24"/>
        </w:rPr>
        <w:t xml:space="preserve">Sie </w:t>
      </w:r>
      <w:r w:rsidR="00506621">
        <w:rPr>
          <w:sz w:val="24"/>
        </w:rPr>
        <w:t xml:space="preserve">mit Ihrem Kommen an die Parteiversammlungen </w:t>
      </w:r>
      <w:r w:rsidR="00A818BB">
        <w:rPr>
          <w:sz w:val="24"/>
        </w:rPr>
        <w:t xml:space="preserve">und unseren sonstigen Anlässen </w:t>
      </w:r>
      <w:r w:rsidR="00A34ABE">
        <w:rPr>
          <w:sz w:val="24"/>
        </w:rPr>
        <w:t>ihr Interesse an der Politik bekunden</w:t>
      </w:r>
      <w:r w:rsidR="00A346E4">
        <w:rPr>
          <w:sz w:val="24"/>
        </w:rPr>
        <w:t xml:space="preserve">. </w:t>
      </w:r>
      <w:r>
        <w:rPr>
          <w:sz w:val="24"/>
        </w:rPr>
        <w:t>Wir</w:t>
      </w:r>
      <w:bookmarkStart w:id="5" w:name="_GoBack"/>
      <w:bookmarkEnd w:id="5"/>
      <w:r w:rsidR="00A346E4">
        <w:rPr>
          <w:sz w:val="24"/>
        </w:rPr>
        <w:t xml:space="preserve"> danke Ihnen auch für ihre Feedbacks</w:t>
      </w:r>
      <w:r w:rsidR="003E59C1">
        <w:rPr>
          <w:sz w:val="24"/>
        </w:rPr>
        <w:t xml:space="preserve"> die Sie uns immer wieder geben. Sie </w:t>
      </w:r>
      <w:r w:rsidR="00A346E4">
        <w:rPr>
          <w:sz w:val="24"/>
        </w:rPr>
        <w:t xml:space="preserve">helfen </w:t>
      </w:r>
      <w:r w:rsidR="003E59C1">
        <w:rPr>
          <w:sz w:val="24"/>
        </w:rPr>
        <w:t xml:space="preserve">uns damit </w:t>
      </w:r>
      <w:r w:rsidR="00A346E4">
        <w:rPr>
          <w:sz w:val="24"/>
        </w:rPr>
        <w:t xml:space="preserve">Themen </w:t>
      </w:r>
      <w:r w:rsidR="00F55860">
        <w:rPr>
          <w:sz w:val="24"/>
        </w:rPr>
        <w:t xml:space="preserve">die bewegen </w:t>
      </w:r>
      <w:r w:rsidR="00A346E4">
        <w:rPr>
          <w:sz w:val="24"/>
        </w:rPr>
        <w:t>aufzugreifen und uns auch laufend zu verbessern.</w:t>
      </w:r>
    </w:p>
    <w:p w:rsidR="009F2F2D" w:rsidRDefault="009F2F2D" w:rsidP="004222A6">
      <w:pPr>
        <w:rPr>
          <w:sz w:val="24"/>
        </w:rPr>
      </w:pPr>
    </w:p>
    <w:p w:rsidR="009F2F2D" w:rsidRDefault="009F2F2D" w:rsidP="004222A6">
      <w:pPr>
        <w:rPr>
          <w:sz w:val="24"/>
        </w:rPr>
      </w:pPr>
    </w:p>
    <w:p w:rsidR="009F2F2D" w:rsidRDefault="009F2F2D" w:rsidP="004222A6">
      <w:pPr>
        <w:rPr>
          <w:sz w:val="24"/>
        </w:rPr>
      </w:pPr>
      <w:r>
        <w:rPr>
          <w:sz w:val="24"/>
        </w:rPr>
        <w:t xml:space="preserve">Rain, </w:t>
      </w:r>
      <w:r w:rsidR="0047340E">
        <w:rPr>
          <w:sz w:val="24"/>
        </w:rPr>
        <w:t>04</w:t>
      </w:r>
      <w:r>
        <w:rPr>
          <w:sz w:val="24"/>
        </w:rPr>
        <w:t xml:space="preserve">. </w:t>
      </w:r>
      <w:r w:rsidR="0047340E">
        <w:rPr>
          <w:sz w:val="24"/>
        </w:rPr>
        <w:t>Juni</w:t>
      </w:r>
      <w:r>
        <w:rPr>
          <w:sz w:val="24"/>
        </w:rPr>
        <w:t xml:space="preserve"> 201</w:t>
      </w:r>
      <w:r w:rsidR="0047340E">
        <w:rPr>
          <w:sz w:val="24"/>
        </w:rPr>
        <w:t>4</w:t>
      </w:r>
    </w:p>
    <w:p w:rsidR="009F2F2D" w:rsidRDefault="009F2F2D" w:rsidP="004222A6">
      <w:pPr>
        <w:rPr>
          <w:sz w:val="24"/>
        </w:rPr>
      </w:pPr>
    </w:p>
    <w:p w:rsidR="009F2F2D" w:rsidRDefault="009F2F2D" w:rsidP="004222A6">
      <w:pPr>
        <w:rPr>
          <w:sz w:val="24"/>
        </w:rPr>
      </w:pPr>
      <w:r>
        <w:rPr>
          <w:sz w:val="24"/>
        </w:rPr>
        <w:t>D</w:t>
      </w:r>
      <w:r w:rsidR="00124FC6">
        <w:rPr>
          <w:sz w:val="24"/>
        </w:rPr>
        <w:t>as</w:t>
      </w:r>
      <w:r>
        <w:rPr>
          <w:sz w:val="24"/>
        </w:rPr>
        <w:t xml:space="preserve"> Präsid</w:t>
      </w:r>
      <w:r w:rsidR="0047340E">
        <w:rPr>
          <w:sz w:val="24"/>
        </w:rPr>
        <w:t>ium</w:t>
      </w:r>
    </w:p>
    <w:p w:rsidR="009F2F2D" w:rsidRDefault="009F2F2D" w:rsidP="004222A6">
      <w:pPr>
        <w:rPr>
          <w:sz w:val="24"/>
        </w:rPr>
      </w:pPr>
    </w:p>
    <w:p w:rsidR="009F2F2D" w:rsidRDefault="0047340E" w:rsidP="004222A6">
      <w:pPr>
        <w:rPr>
          <w:sz w:val="24"/>
        </w:rPr>
      </w:pPr>
      <w:r>
        <w:rPr>
          <w:sz w:val="24"/>
        </w:rPr>
        <w:t xml:space="preserve">Irene </w:t>
      </w:r>
      <w:proofErr w:type="spellStart"/>
      <w:r>
        <w:rPr>
          <w:sz w:val="24"/>
        </w:rPr>
        <w:t>Hüsler</w:t>
      </w:r>
      <w:proofErr w:type="spellEnd"/>
      <w:r>
        <w:rPr>
          <w:sz w:val="24"/>
        </w:rPr>
        <w:t xml:space="preserve"> und Edwin </w:t>
      </w:r>
      <w:proofErr w:type="spellStart"/>
      <w:r>
        <w:rPr>
          <w:sz w:val="24"/>
        </w:rPr>
        <w:t>Winiger</w:t>
      </w:r>
      <w:proofErr w:type="spellEnd"/>
    </w:p>
    <w:p w:rsidR="00AC7765" w:rsidRPr="00DC17E0" w:rsidRDefault="00AC7765" w:rsidP="00742EBC">
      <w:pPr>
        <w:rPr>
          <w:sz w:val="24"/>
        </w:rPr>
      </w:pPr>
    </w:p>
    <w:sectPr w:rsidR="00AC7765" w:rsidRPr="00DC17E0" w:rsidSect="00892108">
      <w:footerReference w:type="default" r:id="rId9"/>
      <w:pgSz w:w="11906" w:h="16838" w:code="9"/>
      <w:pgMar w:top="1134" w:right="1310" w:bottom="726" w:left="1077" w:header="357" w:footer="5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C12" w:rsidRDefault="00CC3C12">
      <w:r>
        <w:separator/>
      </w:r>
    </w:p>
  </w:endnote>
  <w:endnote w:type="continuationSeparator" w:id="0">
    <w:p w:rsidR="00CC3C12" w:rsidRDefault="00CC3C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579" w:rsidRDefault="00C46579">
    <w:pPr>
      <w:pStyle w:val="Fuzeile"/>
    </w:pPr>
    <w:r>
      <w:tab/>
      <w:t xml:space="preserve">- </w:t>
    </w:r>
    <w:r w:rsidR="009B42B7">
      <w:fldChar w:fldCharType="begin"/>
    </w:r>
    <w:r>
      <w:instrText xml:space="preserve"> PAGE </w:instrText>
    </w:r>
    <w:r w:rsidR="009B42B7">
      <w:fldChar w:fldCharType="separate"/>
    </w:r>
    <w:r w:rsidR="007962C7">
      <w:rPr>
        <w:noProof/>
      </w:rPr>
      <w:t>2</w:t>
    </w:r>
    <w:r w:rsidR="009B42B7"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C12" w:rsidRDefault="00CC3C12">
      <w:r>
        <w:separator/>
      </w:r>
    </w:p>
  </w:footnote>
  <w:footnote w:type="continuationSeparator" w:id="0">
    <w:p w:rsidR="00CC3C12" w:rsidRDefault="00CC3C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3D4C"/>
    <w:multiLevelType w:val="hybridMultilevel"/>
    <w:tmpl w:val="A2948BAA"/>
    <w:lvl w:ilvl="0" w:tplc="08BC6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213E2A"/>
    <w:multiLevelType w:val="hybridMultilevel"/>
    <w:tmpl w:val="41167C6A"/>
    <w:lvl w:ilvl="0" w:tplc="08BC6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FB0C6B"/>
    <w:multiLevelType w:val="hybridMultilevel"/>
    <w:tmpl w:val="08D664F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4B6E08"/>
    <w:multiLevelType w:val="multilevel"/>
    <w:tmpl w:val="4220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457ADB"/>
    <w:multiLevelType w:val="hybridMultilevel"/>
    <w:tmpl w:val="4220565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3F5EE0"/>
    <w:multiLevelType w:val="hybridMultilevel"/>
    <w:tmpl w:val="F490FF98"/>
    <w:lvl w:ilvl="0" w:tplc="08BC65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131D"/>
    <w:rsid w:val="000022E2"/>
    <w:rsid w:val="00007B56"/>
    <w:rsid w:val="000111E7"/>
    <w:rsid w:val="00013C3C"/>
    <w:rsid w:val="000153A7"/>
    <w:rsid w:val="00016E38"/>
    <w:rsid w:val="0002554B"/>
    <w:rsid w:val="00026C42"/>
    <w:rsid w:val="00042882"/>
    <w:rsid w:val="00053BF2"/>
    <w:rsid w:val="0005492B"/>
    <w:rsid w:val="000646F1"/>
    <w:rsid w:val="0007013B"/>
    <w:rsid w:val="0007216A"/>
    <w:rsid w:val="000721E6"/>
    <w:rsid w:val="00086D10"/>
    <w:rsid w:val="000A3AA9"/>
    <w:rsid w:val="000B12CE"/>
    <w:rsid w:val="000B426D"/>
    <w:rsid w:val="000C6509"/>
    <w:rsid w:val="000F04BF"/>
    <w:rsid w:val="00124FC6"/>
    <w:rsid w:val="00147508"/>
    <w:rsid w:val="001545BC"/>
    <w:rsid w:val="00170389"/>
    <w:rsid w:val="001767FE"/>
    <w:rsid w:val="0018704B"/>
    <w:rsid w:val="00194E42"/>
    <w:rsid w:val="001A6097"/>
    <w:rsid w:val="001B03B8"/>
    <w:rsid w:val="001E4013"/>
    <w:rsid w:val="002054F1"/>
    <w:rsid w:val="00207D16"/>
    <w:rsid w:val="002123E3"/>
    <w:rsid w:val="00227B11"/>
    <w:rsid w:val="002318FB"/>
    <w:rsid w:val="00240CDC"/>
    <w:rsid w:val="002420B3"/>
    <w:rsid w:val="002635DA"/>
    <w:rsid w:val="002847C0"/>
    <w:rsid w:val="002953AA"/>
    <w:rsid w:val="002975D6"/>
    <w:rsid w:val="002A4D09"/>
    <w:rsid w:val="002D490D"/>
    <w:rsid w:val="002E0A1D"/>
    <w:rsid w:val="002F3A60"/>
    <w:rsid w:val="002F4750"/>
    <w:rsid w:val="00300197"/>
    <w:rsid w:val="00330FCA"/>
    <w:rsid w:val="00331541"/>
    <w:rsid w:val="00346805"/>
    <w:rsid w:val="00365470"/>
    <w:rsid w:val="00366F64"/>
    <w:rsid w:val="00374A61"/>
    <w:rsid w:val="003855DA"/>
    <w:rsid w:val="003A44BB"/>
    <w:rsid w:val="003B719F"/>
    <w:rsid w:val="003C0621"/>
    <w:rsid w:val="003C5D49"/>
    <w:rsid w:val="003C68AB"/>
    <w:rsid w:val="003D3AC5"/>
    <w:rsid w:val="003D44C3"/>
    <w:rsid w:val="003E59C1"/>
    <w:rsid w:val="00407F9A"/>
    <w:rsid w:val="00413457"/>
    <w:rsid w:val="004222A6"/>
    <w:rsid w:val="0042631D"/>
    <w:rsid w:val="00442B28"/>
    <w:rsid w:val="00464D3D"/>
    <w:rsid w:val="0046517E"/>
    <w:rsid w:val="00472B3E"/>
    <w:rsid w:val="0047340E"/>
    <w:rsid w:val="00482272"/>
    <w:rsid w:val="004940FC"/>
    <w:rsid w:val="004A1C3E"/>
    <w:rsid w:val="004B5E26"/>
    <w:rsid w:val="004D7735"/>
    <w:rsid w:val="004E405D"/>
    <w:rsid w:val="004F62D5"/>
    <w:rsid w:val="00506621"/>
    <w:rsid w:val="0051006F"/>
    <w:rsid w:val="00537B7B"/>
    <w:rsid w:val="00542378"/>
    <w:rsid w:val="00544500"/>
    <w:rsid w:val="00567D0A"/>
    <w:rsid w:val="00572E13"/>
    <w:rsid w:val="00573B26"/>
    <w:rsid w:val="0057542B"/>
    <w:rsid w:val="005866D7"/>
    <w:rsid w:val="00587E6B"/>
    <w:rsid w:val="005A1B43"/>
    <w:rsid w:val="005A2ADD"/>
    <w:rsid w:val="005B6136"/>
    <w:rsid w:val="005C087D"/>
    <w:rsid w:val="005C61BD"/>
    <w:rsid w:val="005F76E2"/>
    <w:rsid w:val="006076FF"/>
    <w:rsid w:val="00611040"/>
    <w:rsid w:val="006144CA"/>
    <w:rsid w:val="00617DFA"/>
    <w:rsid w:val="00631F0E"/>
    <w:rsid w:val="00640150"/>
    <w:rsid w:val="00650831"/>
    <w:rsid w:val="006609E5"/>
    <w:rsid w:val="00683AD2"/>
    <w:rsid w:val="00687853"/>
    <w:rsid w:val="006B317D"/>
    <w:rsid w:val="006B3E75"/>
    <w:rsid w:val="006D6DE5"/>
    <w:rsid w:val="006D7D4A"/>
    <w:rsid w:val="006E1D48"/>
    <w:rsid w:val="006E4578"/>
    <w:rsid w:val="006F0CB7"/>
    <w:rsid w:val="006F1C06"/>
    <w:rsid w:val="00717FB3"/>
    <w:rsid w:val="00722D3E"/>
    <w:rsid w:val="00734119"/>
    <w:rsid w:val="00740738"/>
    <w:rsid w:val="00742EBC"/>
    <w:rsid w:val="00754FD6"/>
    <w:rsid w:val="00771E7F"/>
    <w:rsid w:val="00776E4C"/>
    <w:rsid w:val="00780031"/>
    <w:rsid w:val="007962C7"/>
    <w:rsid w:val="007B04E2"/>
    <w:rsid w:val="007B13EF"/>
    <w:rsid w:val="007B1485"/>
    <w:rsid w:val="007B2CCB"/>
    <w:rsid w:val="007C28D1"/>
    <w:rsid w:val="007D52CE"/>
    <w:rsid w:val="00815D34"/>
    <w:rsid w:val="00820E84"/>
    <w:rsid w:val="0082281E"/>
    <w:rsid w:val="00825271"/>
    <w:rsid w:val="00830645"/>
    <w:rsid w:val="00831056"/>
    <w:rsid w:val="00834BC4"/>
    <w:rsid w:val="008437E7"/>
    <w:rsid w:val="00844758"/>
    <w:rsid w:val="008500A2"/>
    <w:rsid w:val="008506C0"/>
    <w:rsid w:val="00853C14"/>
    <w:rsid w:val="008635AE"/>
    <w:rsid w:val="00863E32"/>
    <w:rsid w:val="00866349"/>
    <w:rsid w:val="008745AA"/>
    <w:rsid w:val="0087565E"/>
    <w:rsid w:val="00881BE7"/>
    <w:rsid w:val="00892108"/>
    <w:rsid w:val="008A15FE"/>
    <w:rsid w:val="008B56D3"/>
    <w:rsid w:val="008C6E16"/>
    <w:rsid w:val="008E10BB"/>
    <w:rsid w:val="008E5363"/>
    <w:rsid w:val="008F2AC1"/>
    <w:rsid w:val="008F45C2"/>
    <w:rsid w:val="00917113"/>
    <w:rsid w:val="00926E66"/>
    <w:rsid w:val="00935DEB"/>
    <w:rsid w:val="009464AD"/>
    <w:rsid w:val="00962C78"/>
    <w:rsid w:val="00965D5A"/>
    <w:rsid w:val="0096611B"/>
    <w:rsid w:val="00971BA0"/>
    <w:rsid w:val="00982CB5"/>
    <w:rsid w:val="0098331A"/>
    <w:rsid w:val="00983B00"/>
    <w:rsid w:val="00995987"/>
    <w:rsid w:val="009A2DB3"/>
    <w:rsid w:val="009A587F"/>
    <w:rsid w:val="009B42B7"/>
    <w:rsid w:val="009C129F"/>
    <w:rsid w:val="009C53B7"/>
    <w:rsid w:val="009E00A5"/>
    <w:rsid w:val="009E28B7"/>
    <w:rsid w:val="009F23E7"/>
    <w:rsid w:val="009F2F2D"/>
    <w:rsid w:val="00A042EB"/>
    <w:rsid w:val="00A123F7"/>
    <w:rsid w:val="00A13AC8"/>
    <w:rsid w:val="00A13C93"/>
    <w:rsid w:val="00A22D8E"/>
    <w:rsid w:val="00A23FC1"/>
    <w:rsid w:val="00A312A5"/>
    <w:rsid w:val="00A31DF5"/>
    <w:rsid w:val="00A346E4"/>
    <w:rsid w:val="00A34ABE"/>
    <w:rsid w:val="00A356FF"/>
    <w:rsid w:val="00A53772"/>
    <w:rsid w:val="00A53F56"/>
    <w:rsid w:val="00A55D32"/>
    <w:rsid w:val="00A57ED2"/>
    <w:rsid w:val="00A61DEA"/>
    <w:rsid w:val="00A818BB"/>
    <w:rsid w:val="00A87ABA"/>
    <w:rsid w:val="00A950D6"/>
    <w:rsid w:val="00AC7765"/>
    <w:rsid w:val="00AF0F1A"/>
    <w:rsid w:val="00AF59CF"/>
    <w:rsid w:val="00B20F50"/>
    <w:rsid w:val="00B2131D"/>
    <w:rsid w:val="00B213CE"/>
    <w:rsid w:val="00B22AB3"/>
    <w:rsid w:val="00B24736"/>
    <w:rsid w:val="00B3558C"/>
    <w:rsid w:val="00B4234C"/>
    <w:rsid w:val="00B436CB"/>
    <w:rsid w:val="00B55B4E"/>
    <w:rsid w:val="00B60061"/>
    <w:rsid w:val="00B602CF"/>
    <w:rsid w:val="00B62F31"/>
    <w:rsid w:val="00B70BF7"/>
    <w:rsid w:val="00B7301C"/>
    <w:rsid w:val="00B96EBC"/>
    <w:rsid w:val="00BC3ACD"/>
    <w:rsid w:val="00BC62D2"/>
    <w:rsid w:val="00BD43CA"/>
    <w:rsid w:val="00C107B0"/>
    <w:rsid w:val="00C10C3D"/>
    <w:rsid w:val="00C1606B"/>
    <w:rsid w:val="00C46579"/>
    <w:rsid w:val="00C46DFE"/>
    <w:rsid w:val="00C53493"/>
    <w:rsid w:val="00C54276"/>
    <w:rsid w:val="00C54F5F"/>
    <w:rsid w:val="00C70295"/>
    <w:rsid w:val="00C967BD"/>
    <w:rsid w:val="00CB34F7"/>
    <w:rsid w:val="00CC3C12"/>
    <w:rsid w:val="00CC5D06"/>
    <w:rsid w:val="00CD5445"/>
    <w:rsid w:val="00CE664E"/>
    <w:rsid w:val="00CF11BE"/>
    <w:rsid w:val="00CF3781"/>
    <w:rsid w:val="00CF4EAF"/>
    <w:rsid w:val="00D03986"/>
    <w:rsid w:val="00D07201"/>
    <w:rsid w:val="00D104FA"/>
    <w:rsid w:val="00D11C24"/>
    <w:rsid w:val="00D313B9"/>
    <w:rsid w:val="00D374EE"/>
    <w:rsid w:val="00D42C4D"/>
    <w:rsid w:val="00D44FD8"/>
    <w:rsid w:val="00D478F2"/>
    <w:rsid w:val="00D47F1C"/>
    <w:rsid w:val="00D612DF"/>
    <w:rsid w:val="00D74975"/>
    <w:rsid w:val="00D756E6"/>
    <w:rsid w:val="00DA380B"/>
    <w:rsid w:val="00DA3DFB"/>
    <w:rsid w:val="00DA62F7"/>
    <w:rsid w:val="00DA684E"/>
    <w:rsid w:val="00DB0511"/>
    <w:rsid w:val="00DC17E0"/>
    <w:rsid w:val="00DD1E75"/>
    <w:rsid w:val="00DF041B"/>
    <w:rsid w:val="00E1023F"/>
    <w:rsid w:val="00E3772F"/>
    <w:rsid w:val="00E51B35"/>
    <w:rsid w:val="00E53648"/>
    <w:rsid w:val="00E60EF0"/>
    <w:rsid w:val="00E72831"/>
    <w:rsid w:val="00E756A2"/>
    <w:rsid w:val="00E75BB4"/>
    <w:rsid w:val="00E8257F"/>
    <w:rsid w:val="00E847CE"/>
    <w:rsid w:val="00E84F23"/>
    <w:rsid w:val="00E94849"/>
    <w:rsid w:val="00EB0916"/>
    <w:rsid w:val="00EB2E70"/>
    <w:rsid w:val="00EB66D7"/>
    <w:rsid w:val="00EC7C7A"/>
    <w:rsid w:val="00ED5E48"/>
    <w:rsid w:val="00EE76D6"/>
    <w:rsid w:val="00F00A90"/>
    <w:rsid w:val="00F30EA5"/>
    <w:rsid w:val="00F403D0"/>
    <w:rsid w:val="00F45D27"/>
    <w:rsid w:val="00F46BFA"/>
    <w:rsid w:val="00F55860"/>
    <w:rsid w:val="00F563DC"/>
    <w:rsid w:val="00F579DD"/>
    <w:rsid w:val="00F66C81"/>
    <w:rsid w:val="00F67508"/>
    <w:rsid w:val="00F9016D"/>
    <w:rsid w:val="00FA29A0"/>
    <w:rsid w:val="00FA5ABA"/>
    <w:rsid w:val="00FB1B52"/>
    <w:rsid w:val="00FC1199"/>
    <w:rsid w:val="00FF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66F64"/>
    <w:rPr>
      <w:rFonts w:ascii="Arial" w:hAnsi="Arial"/>
      <w:sz w:val="22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5083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5083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983B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83B00"/>
    <w:rPr>
      <w:rFonts w:ascii="Tahoma" w:hAnsi="Tahoma" w:cs="Tahoma"/>
      <w:sz w:val="16"/>
      <w:szCs w:val="16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5083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5083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983B0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83B00"/>
    <w:rPr>
      <w:rFonts w:ascii="Tahoma" w:hAnsi="Tahoma" w:cs="Tahoma"/>
      <w:sz w:val="16"/>
      <w:szCs w:val="16"/>
      <w:lang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Begrüssung</vt:lpstr>
    </vt:vector>
  </TitlesOfParts>
  <Company>ANDRITZ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Begrüssung</dc:title>
  <dc:creator>Herbert Mignoli</dc:creator>
  <cp:lastModifiedBy>Hüsler</cp:lastModifiedBy>
  <cp:revision>4</cp:revision>
  <cp:lastPrinted>2013-05-20T14:23:00Z</cp:lastPrinted>
  <dcterms:created xsi:type="dcterms:W3CDTF">2014-05-27T17:34:00Z</dcterms:created>
  <dcterms:modified xsi:type="dcterms:W3CDTF">2014-07-05T06:00:00Z</dcterms:modified>
</cp:coreProperties>
</file>